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8" w:rsidRDefault="00FA5E28" w:rsidP="00F23FAA">
      <w:pPr>
        <w:spacing w:line="312" w:lineRule="auto"/>
        <w:jc w:val="center"/>
        <w:rPr>
          <w:b/>
          <w:bCs/>
          <w:sz w:val="52"/>
          <w:szCs w:val="52"/>
        </w:rPr>
      </w:pPr>
    </w:p>
    <w:p w:rsidR="00FA5E28" w:rsidRDefault="00FA5E28" w:rsidP="00F23FAA">
      <w:pPr>
        <w:spacing w:line="312" w:lineRule="auto"/>
        <w:jc w:val="center"/>
        <w:rPr>
          <w:b/>
          <w:bCs/>
          <w:sz w:val="52"/>
          <w:szCs w:val="52"/>
        </w:rPr>
      </w:pPr>
    </w:p>
    <w:p w:rsidR="00FA5E28" w:rsidRDefault="00FA5E28" w:rsidP="00F23FAA">
      <w:pPr>
        <w:spacing w:line="312" w:lineRule="auto"/>
        <w:jc w:val="center"/>
        <w:rPr>
          <w:b/>
          <w:bCs/>
          <w:sz w:val="52"/>
          <w:szCs w:val="52"/>
        </w:rPr>
      </w:pPr>
    </w:p>
    <w:p w:rsidR="00BE3ECC" w:rsidRDefault="00BE3ECC" w:rsidP="00F23FAA">
      <w:pPr>
        <w:spacing w:line="312" w:lineRule="auto"/>
        <w:jc w:val="center"/>
        <w:rPr>
          <w:rFonts w:ascii="Tahoma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PROGRAM WYCHOWAWCZY</w:t>
      </w:r>
    </w:p>
    <w:p w:rsidR="00BE3ECC" w:rsidRDefault="00BE3ECC" w:rsidP="00F23FAA">
      <w:pPr>
        <w:spacing w:line="312" w:lineRule="auto"/>
        <w:jc w:val="center"/>
      </w:pPr>
    </w:p>
    <w:p w:rsidR="00D4338F" w:rsidRDefault="00D4338F" w:rsidP="00D4338F">
      <w:pPr>
        <w:spacing w:line="312" w:lineRule="auto"/>
        <w:jc w:val="center"/>
        <w:rPr>
          <w:b/>
          <w:sz w:val="52"/>
        </w:rPr>
      </w:pPr>
      <w:r>
        <w:rPr>
          <w:b/>
          <w:sz w:val="52"/>
        </w:rPr>
        <w:t xml:space="preserve">ZESPOŁU SZKÓŁ OGÓLNOKSZTAŁCĄCYCH </w:t>
      </w:r>
    </w:p>
    <w:p w:rsidR="00D4338F" w:rsidRDefault="00D4338F" w:rsidP="00D4338F">
      <w:pPr>
        <w:spacing w:line="312" w:lineRule="auto"/>
        <w:jc w:val="center"/>
        <w:rPr>
          <w:b/>
          <w:sz w:val="52"/>
        </w:rPr>
      </w:pPr>
      <w:r>
        <w:rPr>
          <w:b/>
          <w:sz w:val="52"/>
        </w:rPr>
        <w:t xml:space="preserve">I </w:t>
      </w:r>
    </w:p>
    <w:p w:rsidR="00D4338F" w:rsidRPr="00D4338F" w:rsidRDefault="00D4338F" w:rsidP="00D4338F">
      <w:pPr>
        <w:spacing w:line="312" w:lineRule="auto"/>
        <w:jc w:val="center"/>
        <w:rPr>
          <w:b/>
          <w:sz w:val="52"/>
        </w:rPr>
      </w:pPr>
      <w:r>
        <w:rPr>
          <w:b/>
          <w:sz w:val="52"/>
        </w:rPr>
        <w:t>ZAWODOWYCH</w:t>
      </w:r>
    </w:p>
    <w:p w:rsidR="00BE3ECC" w:rsidRDefault="00BE3ECC" w:rsidP="00F23FAA">
      <w:pPr>
        <w:spacing w:line="312" w:lineRule="auto"/>
        <w:jc w:val="center"/>
      </w:pPr>
    </w:p>
    <w:p w:rsidR="00BE3ECC" w:rsidRDefault="00BE3ECC" w:rsidP="00F23FAA">
      <w:pPr>
        <w:spacing w:line="312" w:lineRule="auto"/>
        <w:jc w:val="center"/>
        <w:rPr>
          <w:rFonts w:ascii="Tahoma"/>
        </w:rPr>
      </w:pPr>
      <w:r>
        <w:rPr>
          <w:b/>
          <w:sz w:val="52"/>
        </w:rPr>
        <w:t>w TRZEMESZNIE</w:t>
      </w:r>
    </w:p>
    <w:p w:rsidR="00BE3ECC" w:rsidRDefault="00BE3ECC" w:rsidP="00F23FAA">
      <w:pPr>
        <w:spacing w:line="312" w:lineRule="auto"/>
        <w:rPr>
          <w:sz w:val="52"/>
          <w:szCs w:val="52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  <w:r>
        <w:rPr>
          <w:rFonts w:ascii="Tahoma"/>
        </w:rPr>
        <w:t>„</w:t>
      </w:r>
      <w:r>
        <w:t xml:space="preserve">Idziesz przez świat i światu dajesz kształt </w:t>
      </w:r>
    </w:p>
    <w:p w:rsidR="00F23FAA" w:rsidRDefault="00F23FAA" w:rsidP="00F23FAA">
      <w:pPr>
        <w:spacing w:line="312" w:lineRule="auto"/>
        <w:rPr>
          <w:rFonts w:ascii="Tahoma"/>
        </w:rPr>
      </w:pPr>
      <w:r>
        <w:t>przez swoje czyny...”</w:t>
      </w:r>
      <w:r w:rsidR="00BE3ECC">
        <w:rPr>
          <w:rFonts w:ascii="Tahoma"/>
        </w:rPr>
        <w:t xml:space="preserve">                                                                   </w:t>
      </w:r>
    </w:p>
    <w:p w:rsidR="00F23FAA" w:rsidRDefault="00F23FAA" w:rsidP="00F23FAA">
      <w:pPr>
        <w:spacing w:line="312" w:lineRule="auto"/>
        <w:rPr>
          <w:rFonts w:ascii="Tahoma"/>
        </w:rPr>
      </w:pPr>
    </w:p>
    <w:p w:rsidR="00BE3ECC" w:rsidRPr="00F23FAA" w:rsidRDefault="00F23FAA" w:rsidP="00F23FAA">
      <w:pPr>
        <w:spacing w:line="312" w:lineRule="auto"/>
      </w:pPr>
      <w:r>
        <w:t>St. Wyspiański „</w:t>
      </w:r>
      <w:r w:rsidR="00BE3ECC" w:rsidRPr="00F23FAA">
        <w:rPr>
          <w:i/>
        </w:rPr>
        <w:t>Powrót Odysa</w:t>
      </w:r>
      <w:r>
        <w:rPr>
          <w:i/>
        </w:rPr>
        <w:t>”</w:t>
      </w:r>
    </w:p>
    <w:p w:rsidR="00BE3ECC" w:rsidRDefault="00BE3ECC" w:rsidP="00F23FAA">
      <w:pPr>
        <w:spacing w:line="312" w:lineRule="auto"/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05163D" w:rsidRDefault="0005163D" w:rsidP="00F23FAA">
      <w:pPr>
        <w:spacing w:line="312" w:lineRule="auto"/>
        <w:rPr>
          <w:rFonts w:ascii="Tahoma"/>
        </w:rPr>
      </w:pPr>
    </w:p>
    <w:p w:rsidR="00FA5E28" w:rsidRDefault="00FA5E28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ind w:left="360"/>
        <w:jc w:val="center"/>
        <w:rPr>
          <w:rFonts w:ascii="Tahom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Wstęp</w:t>
      </w:r>
    </w:p>
    <w:p w:rsidR="00BE3ECC" w:rsidRDefault="00BE3ECC" w:rsidP="00F23FAA">
      <w:pPr>
        <w:spacing w:line="312" w:lineRule="auto"/>
      </w:pPr>
    </w:p>
    <w:p w:rsidR="00BE3ECC" w:rsidRDefault="00BE3ECC" w:rsidP="00F23FAA">
      <w:pPr>
        <w:spacing w:line="312" w:lineRule="auto"/>
        <w:rPr>
          <w:rFonts w:ascii="Tahoma"/>
        </w:rPr>
      </w:pPr>
      <w:r>
        <w:t>Program wychowawczy stanowi wytyczne do pracy wychowawczej dla wszystkich członków społeczności szkolnej. Został opracowany w zgodzie z obowiązującymi aktami prawnymi: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Powszechną Deklaracją Praw Człowieka z 10 grudnia 1948 r.</w:t>
      </w:r>
    </w:p>
    <w:p w:rsidR="000B1A80" w:rsidRDefault="00BE3ECC" w:rsidP="000B1A80">
      <w:pPr>
        <w:numPr>
          <w:ilvl w:val="0"/>
          <w:numId w:val="11"/>
        </w:numPr>
        <w:spacing w:line="312" w:lineRule="auto"/>
      </w:pPr>
      <w:r>
        <w:t xml:space="preserve">Europejską Konwencją o Ochronie Praw Człowieka i Podstawowych Wolności z 4 listopada </w:t>
      </w:r>
      <w:r w:rsidR="000B1A80">
        <w:t xml:space="preserve"> </w:t>
      </w:r>
    </w:p>
    <w:p w:rsidR="00BE3ECC" w:rsidRDefault="00BE3ECC" w:rsidP="000B1A80">
      <w:pPr>
        <w:spacing w:line="312" w:lineRule="auto"/>
        <w:ind w:left="720"/>
      </w:pPr>
      <w:r>
        <w:t>1950 r.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Deklaracją Praw Dziecka z 1959 r.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Konwencją o Prawach Dziecka Narodów Zjednoczonych z 20 listopada 1989 r.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Konstytucją Rzeczypospolitej Polskiej z 1997 r.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Ustawą o systemie oświaty z 7.09.1991 r.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Ustawą z 26.01.1982 r. Karta Nauczyciela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 xml:space="preserve">Programem Polityki Prorodzinnej Państwa 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 xml:space="preserve">Rozporządzeniem Ministra Edukacji Narodowej z dnia 21 maja 2001 r. w sprawie </w:t>
      </w:r>
    </w:p>
    <w:p w:rsidR="00BE3ECC" w:rsidRDefault="000B1A80" w:rsidP="000B1A80">
      <w:pPr>
        <w:spacing w:line="312" w:lineRule="auto"/>
      </w:pPr>
      <w:r>
        <w:t xml:space="preserve">            </w:t>
      </w:r>
      <w:r w:rsidR="00BE3ECC">
        <w:t xml:space="preserve">ramowych statutów publicznego przedszkola oraz publicznych szkół (Dz. U. Nr 61, </w:t>
      </w:r>
    </w:p>
    <w:p w:rsidR="00BE3ECC" w:rsidRDefault="000B1A80" w:rsidP="000B1A80">
      <w:pPr>
        <w:spacing w:line="312" w:lineRule="auto"/>
      </w:pPr>
      <w:r>
        <w:t xml:space="preserve">            </w:t>
      </w:r>
      <w:r w:rsidR="00BE3ECC">
        <w:t xml:space="preserve">poz. 624, z </w:t>
      </w:r>
      <w:proofErr w:type="spellStart"/>
      <w:r w:rsidR="00BE3ECC">
        <w:t>późn</w:t>
      </w:r>
      <w:proofErr w:type="spellEnd"/>
      <w:r w:rsidR="00BE3ECC">
        <w:t>. zm.)</w:t>
      </w:r>
    </w:p>
    <w:p w:rsidR="000B1A80" w:rsidRDefault="00BE3ECC" w:rsidP="000B1A80">
      <w:pPr>
        <w:numPr>
          <w:ilvl w:val="0"/>
          <w:numId w:val="11"/>
        </w:numPr>
        <w:spacing w:line="312" w:lineRule="auto"/>
      </w:pPr>
      <w:r>
        <w:t xml:space="preserve">Rozporządzeniem MEN z  dnia 27 sierpnia 2012 r. w sprawie podstawy programowej </w:t>
      </w:r>
      <w:r w:rsidR="000B1A80">
        <w:t xml:space="preserve">    </w:t>
      </w:r>
    </w:p>
    <w:p w:rsidR="00BE3ECC" w:rsidRDefault="00BE3ECC" w:rsidP="000B1A80">
      <w:pPr>
        <w:spacing w:line="312" w:lineRule="auto"/>
        <w:ind w:left="720"/>
      </w:pPr>
      <w:r>
        <w:t>wychowania przedszkolnego oraz kształcenia ogólnego w poszczególnych typach szkół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 xml:space="preserve">Statutem </w:t>
      </w:r>
      <w:r w:rsidR="000B1A80">
        <w:t>Zespołu Szkół Ogólnokształcących i Zawodowych</w:t>
      </w:r>
      <w:r>
        <w:t xml:space="preserve"> w Trzemesznie</w:t>
      </w:r>
    </w:p>
    <w:p w:rsidR="00BE3ECC" w:rsidRDefault="00BE3ECC" w:rsidP="000B1A80">
      <w:pPr>
        <w:numPr>
          <w:ilvl w:val="0"/>
          <w:numId w:val="11"/>
        </w:numPr>
        <w:spacing w:line="312" w:lineRule="auto"/>
      </w:pPr>
      <w:r>
        <w:t>Szkolnym Programem Profilaktyki</w:t>
      </w:r>
    </w:p>
    <w:p w:rsidR="00BE3ECC" w:rsidRDefault="00BE3ECC" w:rsidP="00F23FAA">
      <w:pPr>
        <w:spacing w:line="312" w:lineRule="auto"/>
        <w:ind w:left="720" w:hanging="360"/>
      </w:pPr>
    </w:p>
    <w:p w:rsidR="00F23FAA" w:rsidRDefault="00F23FAA" w:rsidP="00F23FAA">
      <w:pPr>
        <w:spacing w:line="312" w:lineRule="auto"/>
        <w:ind w:left="720" w:hanging="360"/>
      </w:pPr>
    </w:p>
    <w:p w:rsidR="00BE3ECC" w:rsidRDefault="00BE3ECC" w:rsidP="00F23FAA">
      <w:pPr>
        <w:spacing w:line="312" w:lineRule="auto"/>
        <w:jc w:val="center"/>
        <w:rPr>
          <w:rFonts w:ascii="Tahom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Założenia podstawowe</w:t>
      </w:r>
    </w:p>
    <w:p w:rsidR="00BE3ECC" w:rsidRDefault="00BE3ECC" w:rsidP="00F23FAA">
      <w:pPr>
        <w:spacing w:line="312" w:lineRule="auto"/>
        <w:jc w:val="center"/>
      </w:pPr>
    </w:p>
    <w:p w:rsidR="00BE3ECC" w:rsidRDefault="00BE3ECC" w:rsidP="00F23FAA">
      <w:pPr>
        <w:spacing w:line="312" w:lineRule="auto"/>
        <w:jc w:val="both"/>
      </w:pPr>
      <w:r>
        <w:t>Społeczność szkolną współtworzą wszyscy pracownicy szkoły, uczniowie i ich rodzice.</w:t>
      </w:r>
    </w:p>
    <w:p w:rsidR="00BE3ECC" w:rsidRDefault="00BE3ECC" w:rsidP="00F23FAA">
      <w:pPr>
        <w:spacing w:line="312" w:lineRule="auto"/>
        <w:jc w:val="both"/>
      </w:pPr>
      <w:r>
        <w:t>Każdy członek społeczności szkolnej jest osobą wolną i odpowiedzialną za dokonywane wybory.</w:t>
      </w:r>
    </w:p>
    <w:p w:rsidR="00BE3ECC" w:rsidRDefault="00BE3ECC" w:rsidP="00F23FAA">
      <w:pPr>
        <w:spacing w:line="312" w:lineRule="auto"/>
        <w:jc w:val="both"/>
      </w:pPr>
      <w:r>
        <w:t>Wszyscy pracownicy szkoły są wychowawcami – wychowują swoją osobowością i przykładem, realizując</w:t>
      </w:r>
      <w:r w:rsidR="00F23FAA">
        <w:t xml:space="preserve"> i pokazując</w:t>
      </w:r>
      <w:r>
        <w:t xml:space="preserve"> takie wartości jak miłość, prawdę, wolność, mądrość, odpowiedzialność i poszanowanie tradycji.</w:t>
      </w:r>
    </w:p>
    <w:p w:rsidR="00BE3ECC" w:rsidRDefault="00BE3ECC" w:rsidP="00F23FAA">
      <w:pPr>
        <w:spacing w:line="312" w:lineRule="auto"/>
        <w:jc w:val="both"/>
      </w:pPr>
      <w:r>
        <w:t>Podstawowym prawem i obowiązkiem ucznia w szkole jest nauka i aktywny udział w zajęciach szkolnych.</w:t>
      </w:r>
    </w:p>
    <w:p w:rsidR="00BE3ECC" w:rsidRDefault="00BE3ECC" w:rsidP="00F23FAA">
      <w:pPr>
        <w:spacing w:line="312" w:lineRule="auto"/>
        <w:jc w:val="both"/>
      </w:pPr>
      <w:r>
        <w:t xml:space="preserve">Szkoła nie tylko wypełnia zadania dydaktyczne i opiekuńcze, ale wychowuje do samodzielnego wyboru dróg życiowych oraz odpowiedzialnego pełnienia zadań w życiu rodzinnym i publicznym. </w:t>
      </w:r>
    </w:p>
    <w:p w:rsidR="00BE3ECC" w:rsidRDefault="00BE3ECC" w:rsidP="00F23FA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F23FAA" w:rsidRDefault="00F23FAA" w:rsidP="00F23FA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FA5E28" w:rsidRDefault="00FA5E28" w:rsidP="00F23FA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FA5E28" w:rsidRDefault="00FA5E28" w:rsidP="00F23FA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0B1A80" w:rsidRDefault="000B1A80" w:rsidP="00F23FA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FA5E28" w:rsidRDefault="00FA5E28" w:rsidP="00F23FA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BE3ECC" w:rsidRDefault="00BE3ECC" w:rsidP="00F23FAA">
      <w:pPr>
        <w:spacing w:line="312" w:lineRule="auto"/>
        <w:jc w:val="center"/>
        <w:rPr>
          <w:rFonts w:ascii="Tahom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Misja szkoły</w:t>
      </w:r>
    </w:p>
    <w:p w:rsidR="00BE3ECC" w:rsidRDefault="00BE3ECC" w:rsidP="00F23FAA">
      <w:pPr>
        <w:spacing w:line="312" w:lineRule="auto"/>
        <w:jc w:val="center"/>
        <w:rPr>
          <w:b/>
          <w:bCs/>
        </w:rPr>
      </w:pPr>
    </w:p>
    <w:p w:rsidR="00BE3ECC" w:rsidRDefault="00BE3ECC" w:rsidP="00F23FAA">
      <w:pPr>
        <w:spacing w:line="312" w:lineRule="auto"/>
        <w:jc w:val="both"/>
        <w:rPr>
          <w:rFonts w:ascii="Tahoma"/>
        </w:rPr>
      </w:pPr>
      <w:r>
        <w:t>Celem społeczności szkolnej jest wszechstronna pomoc uczniom w osiągnięciu dojrzałości fizycznej, intelektualnej, społecznej i duchowej z uwzględnieniem:</w:t>
      </w:r>
    </w:p>
    <w:p w:rsidR="00F23FAA" w:rsidRDefault="00BE3ECC" w:rsidP="00D4338F">
      <w:pPr>
        <w:numPr>
          <w:ilvl w:val="0"/>
          <w:numId w:val="12"/>
        </w:numPr>
        <w:spacing w:line="312" w:lineRule="auto"/>
        <w:jc w:val="both"/>
      </w:pPr>
      <w:r>
        <w:t>głównej roli wychowawczej rodziców,</w:t>
      </w:r>
    </w:p>
    <w:p w:rsidR="00F23FAA" w:rsidRDefault="00BE3ECC" w:rsidP="00D4338F">
      <w:pPr>
        <w:numPr>
          <w:ilvl w:val="0"/>
          <w:numId w:val="12"/>
        </w:numPr>
        <w:spacing w:line="312" w:lineRule="auto"/>
        <w:jc w:val="both"/>
      </w:pPr>
      <w:r>
        <w:t>podmiotowego traktowania ucznia, poszanowania jego godności i indywidualności,</w:t>
      </w:r>
    </w:p>
    <w:p w:rsidR="00BE3ECC" w:rsidRDefault="00BE3ECC" w:rsidP="00D4338F">
      <w:pPr>
        <w:numPr>
          <w:ilvl w:val="0"/>
          <w:numId w:val="12"/>
        </w:numPr>
        <w:spacing w:line="312" w:lineRule="auto"/>
        <w:jc w:val="both"/>
      </w:pPr>
      <w:r>
        <w:t xml:space="preserve">dbałości o ukształtowanie postaw patriotycznych i obywatelskich kształtowania poczucia odpowiedzialności za losy szkoły i małej ojczyzny.    </w:t>
      </w:r>
    </w:p>
    <w:p w:rsidR="00BE3ECC" w:rsidRDefault="00BE3ECC" w:rsidP="00F23FAA">
      <w:pPr>
        <w:spacing w:line="312" w:lineRule="auto"/>
      </w:pPr>
    </w:p>
    <w:p w:rsidR="00BE3ECC" w:rsidRDefault="00BE3ECC" w:rsidP="00F23FAA">
      <w:pPr>
        <w:spacing w:line="312" w:lineRule="auto"/>
        <w:jc w:val="both"/>
        <w:rPr>
          <w:rFonts w:ascii="Tahoma"/>
        </w:rPr>
      </w:pPr>
      <w:r>
        <w:rPr>
          <w:rFonts w:ascii="Tahoma"/>
        </w:rPr>
        <w:t xml:space="preserve">               </w:t>
      </w:r>
    </w:p>
    <w:p w:rsidR="00BE3ECC" w:rsidRPr="00FA5E28" w:rsidRDefault="00BE3ECC" w:rsidP="00F23FAA">
      <w:pPr>
        <w:spacing w:line="312" w:lineRule="auto"/>
        <w:jc w:val="center"/>
        <w:rPr>
          <w:rFonts w:eastAsia="Times New Roman" w:cs="Times New Roman"/>
          <w:u w:val="single"/>
          <w:lang w:eastAsia="en-US"/>
        </w:rPr>
      </w:pPr>
      <w:r w:rsidRPr="00FA5E28">
        <w:rPr>
          <w:rFonts w:eastAsia="Times New Roman" w:cs="Times New Roman"/>
          <w:b/>
          <w:sz w:val="28"/>
          <w:u w:val="single"/>
          <w:lang w:eastAsia="en-US"/>
        </w:rPr>
        <w:t>Postulowane cechy ucznia i absolwenta szkoły</w:t>
      </w:r>
    </w:p>
    <w:p w:rsidR="00BE3ECC" w:rsidRDefault="00BE3ECC" w:rsidP="00F23FAA">
      <w:pPr>
        <w:spacing w:line="312" w:lineRule="auto"/>
        <w:rPr>
          <w:b/>
          <w:bCs/>
          <w:sz w:val="28"/>
          <w:szCs w:val="28"/>
          <w:u w:val="single"/>
        </w:rPr>
      </w:pPr>
    </w:p>
    <w:p w:rsidR="00BE3ECC" w:rsidRDefault="0085107F" w:rsidP="00F23FAA">
      <w:pPr>
        <w:spacing w:line="312" w:lineRule="auto"/>
        <w:jc w:val="both"/>
        <w:rPr>
          <w:rFonts w:ascii="Tahoma"/>
        </w:rPr>
      </w:pPr>
      <w:r>
        <w:t>Szkoła dąży do ukształtowania dojrzałej osobowości ucznia, a d</w:t>
      </w:r>
      <w:r w:rsidR="00BE3ECC">
        <w:t>ojrzałą osobowością wykazuje się wychowanek, którego cechuje:</w:t>
      </w:r>
    </w:p>
    <w:p w:rsidR="00BE3ECC" w:rsidRDefault="00BE3ECC" w:rsidP="00F23FAA">
      <w:pPr>
        <w:spacing w:line="312" w:lineRule="auto"/>
      </w:pPr>
    </w:p>
    <w:p w:rsidR="00BE3ECC" w:rsidRDefault="00BE3ECC" w:rsidP="00D4338F">
      <w:pPr>
        <w:numPr>
          <w:ilvl w:val="0"/>
          <w:numId w:val="13"/>
        </w:numPr>
        <w:spacing w:line="312" w:lineRule="auto"/>
        <w:jc w:val="both"/>
      </w:pPr>
      <w:r>
        <w:t>życzliwość wobec świata, innych ludzi i siebie,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 xml:space="preserve">świadomość istnienia wśród innych ludzi z jednoczesnym poczuciem </w:t>
      </w:r>
      <w:r w:rsidR="0085107F">
        <w:t xml:space="preserve">odrębności </w:t>
      </w:r>
      <w:r>
        <w:t>własnej i innych oraz poszanowanie jej,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odpowiedzialność za siebie, drugiego człowieka oraz otaczający świat,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 xml:space="preserve">odpowiedzialność </w:t>
      </w:r>
      <w:r w:rsidR="0085107F">
        <w:t xml:space="preserve">za </w:t>
      </w:r>
      <w:r>
        <w:t>dokonane czyny</w:t>
      </w:r>
      <w:r w:rsidR="0085107F">
        <w:t xml:space="preserve"> </w:t>
      </w:r>
      <w:r>
        <w:t xml:space="preserve">i wybory 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dążenie do budowania wspólnoty pokoleniowej (rówieśniczej),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dążenie do budowania więzi między pokoleniami (uczeń</w:t>
      </w:r>
      <w:r w:rsidR="0085107F">
        <w:t xml:space="preserve"> </w:t>
      </w:r>
      <w:r>
        <w:t>- nauczyciel, dzieci – rodzice)</w:t>
      </w:r>
      <w:r w:rsidR="0085107F">
        <w:t>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dążenie do prawdy (jest szczery i uczciwy)</w:t>
      </w:r>
      <w:r w:rsidR="0085107F">
        <w:t>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wysoki poziom wiedzy i umiejętności,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zdolność do autokreacji,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szacunek do historii, kultury i tradycji narodowej,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umiejętność radzenia sobie w sytuacjach trudnych, bez sięgania po środki psychoaktywne,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prowadzenie zdrowego trybu życia,</w:t>
      </w:r>
    </w:p>
    <w:p w:rsidR="00BE3ECC" w:rsidRDefault="00BE3ECC" w:rsidP="00D4338F">
      <w:pPr>
        <w:numPr>
          <w:ilvl w:val="0"/>
          <w:numId w:val="13"/>
        </w:numPr>
        <w:spacing w:line="312" w:lineRule="auto"/>
      </w:pPr>
      <w:r>
        <w:t>postawa proekologiczna.</w:t>
      </w:r>
    </w:p>
    <w:p w:rsidR="00BE3ECC" w:rsidRDefault="00BE3ECC" w:rsidP="00F23FAA">
      <w:pPr>
        <w:spacing w:line="312" w:lineRule="auto"/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ind w:left="720" w:hanging="360"/>
        <w:jc w:val="center"/>
        <w:rPr>
          <w:rFonts w:ascii="Tahom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Metody i formy realizacji programu</w:t>
      </w:r>
    </w:p>
    <w:p w:rsidR="00BE3ECC" w:rsidRDefault="00BE3ECC" w:rsidP="00F23FAA">
      <w:pPr>
        <w:spacing w:line="312" w:lineRule="auto"/>
      </w:pPr>
    </w:p>
    <w:p w:rsidR="00BE3ECC" w:rsidRDefault="00BE3ECC" w:rsidP="00F23FAA">
      <w:pPr>
        <w:spacing w:line="312" w:lineRule="auto"/>
        <w:jc w:val="both"/>
      </w:pPr>
      <w:r>
        <w:t xml:space="preserve">Program może być realizowany </w:t>
      </w:r>
      <w:r w:rsidR="0085107F">
        <w:t>w ramach</w:t>
      </w:r>
      <w:r>
        <w:t>:</w:t>
      </w:r>
    </w:p>
    <w:p w:rsidR="0085107F" w:rsidRDefault="0085107F" w:rsidP="00F23FAA">
      <w:pPr>
        <w:spacing w:line="312" w:lineRule="auto"/>
        <w:jc w:val="both"/>
        <w:rPr>
          <w:rFonts w:ascii="Tahoma"/>
        </w:rPr>
      </w:pPr>
    </w:p>
    <w:p w:rsidR="00BE3ECC" w:rsidRDefault="0085107F" w:rsidP="00D4338F">
      <w:pPr>
        <w:numPr>
          <w:ilvl w:val="0"/>
          <w:numId w:val="14"/>
        </w:numPr>
        <w:spacing w:line="312" w:lineRule="auto"/>
        <w:jc w:val="both"/>
      </w:pPr>
      <w:r>
        <w:t>Godzin</w:t>
      </w:r>
      <w:r w:rsidR="00BE3ECC">
        <w:t xml:space="preserve"> do dyspozycji wychowawcy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Działalności</w:t>
      </w:r>
      <w:r w:rsidR="00BE3ECC">
        <w:t xml:space="preserve"> samorządu szkolnego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Działalności</w:t>
      </w:r>
      <w:r w:rsidR="00BE3ECC">
        <w:t xml:space="preserve"> organizacji młodzieżowych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lastRenderedPageBreak/>
        <w:t>Działalności</w:t>
      </w:r>
      <w:r w:rsidR="00BE3ECC">
        <w:t xml:space="preserve"> kółek przedmiotowych, kółek zainteresowań, klubów uczniowskich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Spotkań</w:t>
      </w:r>
      <w:r w:rsidR="00BE3ECC">
        <w:t xml:space="preserve"> z ciekawymi ludźmi (artystami, specjalistami, absolwentami itp.)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Działalności</w:t>
      </w:r>
      <w:r w:rsidR="00BE3ECC">
        <w:t xml:space="preserve"> biblioteki szkolnej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Debat, sejmików, spotkań dyskusyjnych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Obchodów</w:t>
      </w:r>
      <w:r w:rsidR="00BE3ECC">
        <w:t xml:space="preserve"> świąt i uroczystości</w:t>
      </w:r>
    </w:p>
    <w:p w:rsidR="00BE3ECC" w:rsidRDefault="0085107F" w:rsidP="00D4338F">
      <w:pPr>
        <w:numPr>
          <w:ilvl w:val="0"/>
          <w:numId w:val="14"/>
        </w:numPr>
        <w:spacing w:line="312" w:lineRule="auto"/>
      </w:pPr>
      <w:r>
        <w:t>Konkursów</w:t>
      </w:r>
      <w:r w:rsidR="00BE3ECC">
        <w:t xml:space="preserve"> i o</w:t>
      </w:r>
      <w:r>
        <w:t>limpiad przedmiotowych</w:t>
      </w:r>
    </w:p>
    <w:p w:rsidR="00BE3ECC" w:rsidRDefault="00FA5E28" w:rsidP="00D4338F">
      <w:pPr>
        <w:numPr>
          <w:ilvl w:val="0"/>
          <w:numId w:val="14"/>
        </w:numPr>
        <w:spacing w:line="312" w:lineRule="auto"/>
      </w:pPr>
      <w:r>
        <w:t>Zajęć sportowych</w:t>
      </w:r>
    </w:p>
    <w:p w:rsidR="00BE3ECC" w:rsidRDefault="00FA5E28" w:rsidP="00D4338F">
      <w:pPr>
        <w:numPr>
          <w:ilvl w:val="0"/>
          <w:numId w:val="14"/>
        </w:numPr>
        <w:spacing w:line="312" w:lineRule="auto"/>
      </w:pPr>
      <w:r>
        <w:t>Imprez i świąt klasowych</w:t>
      </w:r>
      <w:r w:rsidR="00BE3ECC">
        <w:t xml:space="preserve"> (Andrzejki, Wigilia, Walentynki itp.)</w:t>
      </w:r>
    </w:p>
    <w:p w:rsidR="00BE3ECC" w:rsidRDefault="00FA5E28" w:rsidP="00D4338F">
      <w:pPr>
        <w:numPr>
          <w:ilvl w:val="0"/>
          <w:numId w:val="14"/>
        </w:numPr>
        <w:spacing w:line="312" w:lineRule="auto"/>
      </w:pPr>
      <w:r>
        <w:t>Wyjazdów turystyczno- krajoznawczych</w:t>
      </w:r>
    </w:p>
    <w:p w:rsidR="00BE3ECC" w:rsidRDefault="00FA5E28" w:rsidP="00D4338F">
      <w:pPr>
        <w:numPr>
          <w:ilvl w:val="0"/>
          <w:numId w:val="14"/>
        </w:numPr>
        <w:spacing w:line="312" w:lineRule="auto"/>
      </w:pPr>
      <w:r>
        <w:t>Wyjazdów edukacyjnych</w:t>
      </w:r>
      <w:r w:rsidR="00BE3ECC">
        <w:t xml:space="preserve"> </w:t>
      </w:r>
    </w:p>
    <w:p w:rsidR="00BE3ECC" w:rsidRDefault="00FA5E28" w:rsidP="00D4338F">
      <w:pPr>
        <w:numPr>
          <w:ilvl w:val="0"/>
          <w:numId w:val="14"/>
        </w:numPr>
        <w:spacing w:line="312" w:lineRule="auto"/>
      </w:pPr>
      <w:r>
        <w:t xml:space="preserve">Rywalizacji </w:t>
      </w:r>
      <w:proofErr w:type="spellStart"/>
      <w:r>
        <w:t>międzyklasowej</w:t>
      </w:r>
      <w:proofErr w:type="spellEnd"/>
      <w:r w:rsidR="00BE3ECC">
        <w:t>.</w:t>
      </w:r>
    </w:p>
    <w:p w:rsidR="00BE3ECC" w:rsidRDefault="00BE3ECC" w:rsidP="00F23FAA">
      <w:pPr>
        <w:spacing w:line="312" w:lineRule="auto"/>
        <w:jc w:val="center"/>
      </w:pPr>
    </w:p>
    <w:p w:rsidR="00BE3ECC" w:rsidRDefault="00BE3ECC" w:rsidP="00F23FAA">
      <w:pPr>
        <w:spacing w:line="312" w:lineRule="auto"/>
        <w:rPr>
          <w:rFonts w:ascii="Tahoma"/>
        </w:rPr>
      </w:pPr>
    </w:p>
    <w:p w:rsidR="00BE3ECC" w:rsidRDefault="00BE3ECC" w:rsidP="00F23FAA">
      <w:pPr>
        <w:spacing w:line="312" w:lineRule="auto"/>
        <w:ind w:left="720" w:hanging="360"/>
        <w:jc w:val="center"/>
        <w:rPr>
          <w:rFonts w:ascii="Tahom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Harmonogram świąt i uroczystości szkolnych</w:t>
      </w:r>
    </w:p>
    <w:p w:rsidR="00BE3ECC" w:rsidRDefault="00BE3ECC" w:rsidP="00F23FAA">
      <w:pPr>
        <w:spacing w:line="312" w:lineRule="auto"/>
      </w:pPr>
    </w:p>
    <w:p w:rsidR="00BE3ECC" w:rsidRDefault="00BE3ECC" w:rsidP="00D4338F">
      <w:pPr>
        <w:numPr>
          <w:ilvl w:val="0"/>
          <w:numId w:val="15"/>
        </w:numPr>
        <w:spacing w:line="312" w:lineRule="auto"/>
        <w:jc w:val="both"/>
      </w:pPr>
      <w:r>
        <w:t>Rocznice wrześniowe</w:t>
      </w:r>
      <w:r>
        <w:rPr>
          <w:sz w:val="28"/>
        </w:rPr>
        <w:t xml:space="preserve"> </w:t>
      </w:r>
      <w:r>
        <w:t>związane z II Wojną Światową</w:t>
      </w:r>
    </w:p>
    <w:p w:rsidR="00BE3ECC" w:rsidRDefault="000B1A80" w:rsidP="00D4338F">
      <w:pPr>
        <w:numPr>
          <w:ilvl w:val="0"/>
          <w:numId w:val="15"/>
        </w:numPr>
        <w:spacing w:line="312" w:lineRule="auto"/>
        <w:jc w:val="both"/>
      </w:pPr>
      <w:r>
        <w:t>Święto Patronów</w:t>
      </w:r>
      <w:r w:rsidR="00BE3ECC">
        <w:t xml:space="preserve"> – ślubowanie uczniów klas pierwszych liceum</w:t>
      </w:r>
      <w:r>
        <w:t xml:space="preserve"> i </w:t>
      </w:r>
      <w:r w:rsidR="00D4338F">
        <w:t>klas zawodowych</w:t>
      </w:r>
    </w:p>
    <w:p w:rsidR="000B1A80" w:rsidRDefault="000B1A80" w:rsidP="00D4338F">
      <w:pPr>
        <w:numPr>
          <w:ilvl w:val="0"/>
          <w:numId w:val="15"/>
        </w:numPr>
        <w:spacing w:line="312" w:lineRule="auto"/>
        <w:jc w:val="both"/>
      </w:pPr>
      <w:r>
        <w:t>Obchody Roku Cegielskiego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Dzień Chłopca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Święto KEN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Święto Zmarłych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Święto Odzyskania Niepodległości</w:t>
      </w:r>
      <w:r w:rsidR="00574A0A">
        <w:t xml:space="preserve"> 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Andrzejki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Mikołajki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Święta Bożego Narodzenia – wigilie klasowe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Rocznica Powstania Wielkopolskiego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W</w:t>
      </w:r>
      <w:r w:rsidR="00574A0A">
        <w:t xml:space="preserve">ielka </w:t>
      </w:r>
      <w:r>
        <w:t>O</w:t>
      </w:r>
      <w:r w:rsidR="00574A0A">
        <w:t xml:space="preserve">rkiestra </w:t>
      </w:r>
      <w:r>
        <w:t>Ś</w:t>
      </w:r>
      <w:r w:rsidR="00574A0A">
        <w:t xml:space="preserve">wiątecznej </w:t>
      </w:r>
      <w:r>
        <w:t>P</w:t>
      </w:r>
      <w:r w:rsidR="00574A0A">
        <w:t>omocy</w:t>
      </w:r>
    </w:p>
    <w:p w:rsidR="00BE3ECC" w:rsidRDefault="00574A0A" w:rsidP="00D4338F">
      <w:pPr>
        <w:numPr>
          <w:ilvl w:val="0"/>
          <w:numId w:val="15"/>
        </w:numPr>
        <w:spacing w:line="312" w:lineRule="auto"/>
      </w:pPr>
      <w:r>
        <w:t>Połowinki klas II</w:t>
      </w:r>
      <w:r w:rsidR="00BE3ECC">
        <w:t xml:space="preserve"> Liceum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Rocznica wymarszu Gimnazjalistów do Powstania Styczniowego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Studniówka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Walentynki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Dzień Wiosny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Święta Wielkanocne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Pożegnanie uczniów klas III liceum</w:t>
      </w:r>
      <w:r w:rsidR="000B1A80">
        <w:t xml:space="preserve"> i szkoły zawodowej oraz klas IV TOT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Rocznica śmierci Jana Pawła II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Rocznica uchwalenia Konstytucji 3 Maja</w:t>
      </w:r>
    </w:p>
    <w:p w:rsidR="00BE3ECC" w:rsidRDefault="00BE3ECC" w:rsidP="00D4338F">
      <w:pPr>
        <w:numPr>
          <w:ilvl w:val="0"/>
          <w:numId w:val="15"/>
        </w:numPr>
        <w:spacing w:line="312" w:lineRule="auto"/>
      </w:pPr>
      <w:r>
        <w:t>Dzień Sportu</w:t>
      </w:r>
    </w:p>
    <w:p w:rsidR="00BE3ECC" w:rsidRPr="00FA5E28" w:rsidRDefault="00BE3ECC" w:rsidP="000B1A80">
      <w:pPr>
        <w:spacing w:line="312" w:lineRule="auto"/>
        <w:ind w:left="720"/>
      </w:pPr>
    </w:p>
    <w:sectPr w:rsidR="00BE3ECC" w:rsidRPr="00FA5E28" w:rsidSect="004A730D">
      <w:footerReference w:type="default" r:id="rId7"/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F" w:rsidRDefault="001175BF" w:rsidP="00FA5E28">
      <w:r>
        <w:separator/>
      </w:r>
    </w:p>
  </w:endnote>
  <w:endnote w:type="continuationSeparator" w:id="0">
    <w:p w:rsidR="001175BF" w:rsidRDefault="001175BF" w:rsidP="00FA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28" w:rsidRDefault="004A730D">
    <w:pPr>
      <w:pStyle w:val="Stopka"/>
      <w:jc w:val="right"/>
    </w:pPr>
    <w:fldSimple w:instr="PAGE   \* MERGEFORMAT">
      <w:r w:rsidR="002A74FB">
        <w:rPr>
          <w:noProof/>
        </w:rPr>
        <w:t>1</w:t>
      </w:r>
    </w:fldSimple>
  </w:p>
  <w:p w:rsidR="00FA5E28" w:rsidRDefault="00FA5E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F" w:rsidRDefault="001175BF" w:rsidP="00FA5E28">
      <w:r>
        <w:separator/>
      </w:r>
    </w:p>
  </w:footnote>
  <w:footnote w:type="continuationSeparator" w:id="0">
    <w:p w:rsidR="001175BF" w:rsidRDefault="001175BF" w:rsidP="00FA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1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432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OpenSymbol" w:eastAsia="Times New Roman"/>
      </w:r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/>
      </w:rPr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82F35CD"/>
    <w:multiLevelType w:val="hybridMultilevel"/>
    <w:tmpl w:val="650CD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1FD3"/>
    <w:multiLevelType w:val="hybridMultilevel"/>
    <w:tmpl w:val="6A08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64D3"/>
    <w:multiLevelType w:val="hybridMultilevel"/>
    <w:tmpl w:val="7C0E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43F5"/>
    <w:multiLevelType w:val="multilevel"/>
    <w:tmpl w:val="832820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/>
      </w:rPr>
    </w:lvl>
  </w:abstractNum>
  <w:abstractNum w:abstractNumId="11">
    <w:nsid w:val="2E873B3C"/>
    <w:multiLevelType w:val="hybridMultilevel"/>
    <w:tmpl w:val="4D30B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46F06"/>
    <w:multiLevelType w:val="hybridMultilevel"/>
    <w:tmpl w:val="17E4E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6443F"/>
    <w:multiLevelType w:val="hybridMultilevel"/>
    <w:tmpl w:val="D100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2180"/>
    <w:multiLevelType w:val="hybridMultilevel"/>
    <w:tmpl w:val="E9F28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3FAA"/>
    <w:rsid w:val="0005163D"/>
    <w:rsid w:val="000B1A80"/>
    <w:rsid w:val="001175BF"/>
    <w:rsid w:val="002A74FB"/>
    <w:rsid w:val="002F4D8D"/>
    <w:rsid w:val="004A730D"/>
    <w:rsid w:val="00574A0A"/>
    <w:rsid w:val="0085107F"/>
    <w:rsid w:val="00BE3ECC"/>
    <w:rsid w:val="00C81659"/>
    <w:rsid w:val="00CD403B"/>
    <w:rsid w:val="00D4338F"/>
    <w:rsid w:val="00D62122"/>
    <w:rsid w:val="00E16320"/>
    <w:rsid w:val="00E3670C"/>
    <w:rsid w:val="00EB23F8"/>
    <w:rsid w:val="00F23FAA"/>
    <w:rsid w:val="00F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0D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A730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730D"/>
    <w:rPr>
      <w:rFonts w:ascii="Times New Roman" w:eastAsia="Arial Unicode MS" w:hAnsi="Times New Roman" w:cs="Times New Roman"/>
      <w:sz w:val="24"/>
      <w:lang w:val="pl-PL"/>
    </w:rPr>
  </w:style>
  <w:style w:type="paragraph" w:styleId="Tekstpodstawowy">
    <w:name w:val="Body Text"/>
    <w:basedOn w:val="Normalny"/>
    <w:link w:val="TekstpodstawowyZnak"/>
    <w:uiPriority w:val="99"/>
    <w:rsid w:val="004A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A730D"/>
    <w:rPr>
      <w:rFonts w:ascii="Times New Roman" w:eastAsia="Arial Unicode MS" w:hAnsi="Times New Roman" w:cs="Times New Roman"/>
      <w:sz w:val="24"/>
      <w:lang w:val="pl-PL"/>
    </w:rPr>
  </w:style>
  <w:style w:type="paragraph" w:styleId="Lista">
    <w:name w:val="List"/>
    <w:basedOn w:val="Tekstpodstawowy"/>
    <w:uiPriority w:val="99"/>
    <w:rsid w:val="004A730D"/>
    <w:rPr>
      <w:rFonts w:ascii="Tahoma"/>
    </w:rPr>
  </w:style>
  <w:style w:type="paragraph" w:styleId="Legenda">
    <w:name w:val="caption"/>
    <w:basedOn w:val="Normalny"/>
    <w:uiPriority w:val="99"/>
    <w:qFormat/>
    <w:rsid w:val="004A730D"/>
    <w:pPr>
      <w:spacing w:before="120" w:after="120"/>
    </w:pPr>
    <w:rPr>
      <w:rFonts w:ascii="Tahoma"/>
      <w:i/>
      <w:iCs/>
    </w:rPr>
  </w:style>
  <w:style w:type="paragraph" w:customStyle="1" w:styleId="Index">
    <w:name w:val="Index"/>
    <w:basedOn w:val="Normalny"/>
    <w:uiPriority w:val="99"/>
    <w:rsid w:val="004A730D"/>
    <w:rPr>
      <w:rFonts w:ascii="Tahoma"/>
    </w:rPr>
  </w:style>
  <w:style w:type="character" w:customStyle="1" w:styleId="WW8Num2z0">
    <w:name w:val="WW8Num2z0"/>
    <w:uiPriority w:val="99"/>
    <w:rsid w:val="004A730D"/>
    <w:rPr>
      <w:rFonts w:ascii="Symbol" w:hAnsi="Symbol"/>
      <w:lang w:val="pl-PL"/>
    </w:rPr>
  </w:style>
  <w:style w:type="character" w:customStyle="1" w:styleId="WW8Num2z1">
    <w:name w:val="WW8Num2z1"/>
    <w:uiPriority w:val="99"/>
    <w:rsid w:val="004A730D"/>
    <w:rPr>
      <w:rFonts w:ascii="OpenSymbol" w:hAnsi="OpenSymbol"/>
      <w:lang w:val="pl-PL"/>
    </w:rPr>
  </w:style>
  <w:style w:type="character" w:customStyle="1" w:styleId="WW8Num4z0">
    <w:name w:val="WW8Num4z0"/>
    <w:uiPriority w:val="99"/>
    <w:rsid w:val="004A730D"/>
    <w:rPr>
      <w:rFonts w:ascii="Symbol" w:hAnsi="Symbol"/>
      <w:lang w:val="pl-PL"/>
    </w:rPr>
  </w:style>
  <w:style w:type="character" w:customStyle="1" w:styleId="WW8Num4z1">
    <w:name w:val="WW8Num4z1"/>
    <w:uiPriority w:val="99"/>
    <w:rsid w:val="004A730D"/>
    <w:rPr>
      <w:rFonts w:ascii="OpenSymbol" w:hAnsi="OpenSymbol"/>
      <w:lang w:val="pl-PL"/>
    </w:rPr>
  </w:style>
  <w:style w:type="character" w:customStyle="1" w:styleId="WW8Num5z0">
    <w:name w:val="WW8Num5z0"/>
    <w:uiPriority w:val="99"/>
    <w:rsid w:val="004A730D"/>
    <w:rPr>
      <w:rFonts w:ascii="Symbol" w:hAnsi="Symbol"/>
      <w:lang w:val="pl-PL"/>
    </w:rPr>
  </w:style>
  <w:style w:type="character" w:customStyle="1" w:styleId="WW8Num5z1">
    <w:name w:val="WW8Num5z1"/>
    <w:uiPriority w:val="99"/>
    <w:rsid w:val="004A730D"/>
    <w:rPr>
      <w:rFonts w:ascii="OpenSymbol" w:hAnsi="OpenSymbol"/>
      <w:lang w:val="pl-PL"/>
    </w:rPr>
  </w:style>
  <w:style w:type="character" w:customStyle="1" w:styleId="WW8Num6z0">
    <w:name w:val="WW8Num6z0"/>
    <w:uiPriority w:val="99"/>
    <w:rsid w:val="004A730D"/>
    <w:rPr>
      <w:rFonts w:ascii="Symbol" w:hAnsi="Symbol"/>
      <w:lang w:val="pl-PL"/>
    </w:rPr>
  </w:style>
  <w:style w:type="character" w:customStyle="1" w:styleId="WW8Num6z1">
    <w:name w:val="WW8Num6z1"/>
    <w:uiPriority w:val="99"/>
    <w:rsid w:val="004A730D"/>
    <w:rPr>
      <w:rFonts w:ascii="OpenSymbol" w:hAnsi="OpenSymbol"/>
      <w:lang w:val="pl-PL"/>
    </w:rPr>
  </w:style>
  <w:style w:type="character" w:customStyle="1" w:styleId="WW8Num7z0">
    <w:name w:val="WW8Num7z0"/>
    <w:uiPriority w:val="99"/>
    <w:rsid w:val="004A730D"/>
    <w:rPr>
      <w:rFonts w:ascii="Symbol" w:hAnsi="Symbol"/>
      <w:lang w:val="pl-PL"/>
    </w:rPr>
  </w:style>
  <w:style w:type="character" w:customStyle="1" w:styleId="WW8Num7z1">
    <w:name w:val="WW8Num7z1"/>
    <w:uiPriority w:val="99"/>
    <w:rsid w:val="004A730D"/>
    <w:rPr>
      <w:rFonts w:ascii="OpenSymbol" w:hAnsi="OpenSymbol"/>
      <w:lang w:val="pl-PL"/>
    </w:rPr>
  </w:style>
  <w:style w:type="character" w:customStyle="1" w:styleId="WW8Num8z0">
    <w:name w:val="WW8Num8z0"/>
    <w:uiPriority w:val="99"/>
    <w:rsid w:val="004A730D"/>
    <w:rPr>
      <w:rFonts w:ascii="Symbol" w:hAnsi="Symbol"/>
      <w:lang w:val="pl-PL"/>
    </w:rPr>
  </w:style>
  <w:style w:type="character" w:customStyle="1" w:styleId="WW8Num8z1">
    <w:name w:val="WW8Num8z1"/>
    <w:uiPriority w:val="99"/>
    <w:rsid w:val="004A730D"/>
    <w:rPr>
      <w:rFonts w:ascii="OpenSymbol" w:hAnsi="OpenSymbol"/>
      <w:lang w:val="pl-PL"/>
    </w:rPr>
  </w:style>
  <w:style w:type="character" w:customStyle="1" w:styleId="Absatz-Standardschriftart">
    <w:name w:val="Absatz-Standardschriftart"/>
    <w:uiPriority w:val="99"/>
    <w:rsid w:val="004A730D"/>
    <w:rPr>
      <w:rFonts w:eastAsia="Times New Roman"/>
      <w:lang w:val="pl-PL"/>
    </w:rPr>
  </w:style>
  <w:style w:type="character" w:customStyle="1" w:styleId="WW-Absatz-Standardschriftart">
    <w:name w:val="WW-Absatz-Standardschriftart"/>
    <w:uiPriority w:val="99"/>
    <w:rsid w:val="004A730D"/>
    <w:rPr>
      <w:rFonts w:eastAsia="Times New Roman"/>
      <w:lang w:val="pl-PL"/>
    </w:rPr>
  </w:style>
  <w:style w:type="character" w:customStyle="1" w:styleId="WW-Absatz-Standardschriftart1">
    <w:name w:val="WW-Absatz-Standardschriftart1"/>
    <w:uiPriority w:val="99"/>
    <w:rsid w:val="004A730D"/>
    <w:rPr>
      <w:rFonts w:eastAsia="Times New Roman"/>
      <w:lang w:val="pl-PL"/>
    </w:rPr>
  </w:style>
  <w:style w:type="character" w:customStyle="1" w:styleId="WW-Absatz-Standardschriftart11">
    <w:name w:val="WW-Absatz-Standardschriftart11"/>
    <w:uiPriority w:val="99"/>
    <w:rsid w:val="004A730D"/>
    <w:rPr>
      <w:rFonts w:eastAsia="Times New Roman"/>
      <w:lang w:val="pl-PL"/>
    </w:rPr>
  </w:style>
  <w:style w:type="character" w:customStyle="1" w:styleId="WW8Num3z0">
    <w:name w:val="WW8Num3z0"/>
    <w:uiPriority w:val="99"/>
    <w:rsid w:val="004A730D"/>
    <w:rPr>
      <w:rFonts w:ascii="Symbol" w:hAnsi="Symbol"/>
      <w:lang w:val="pl-PL"/>
    </w:rPr>
  </w:style>
  <w:style w:type="character" w:customStyle="1" w:styleId="WW8Num3z1">
    <w:name w:val="WW8Num3z1"/>
    <w:uiPriority w:val="99"/>
    <w:rsid w:val="004A730D"/>
    <w:rPr>
      <w:rFonts w:ascii="OpenSymbol" w:hAnsi="OpenSymbol"/>
      <w:lang w:val="pl-PL"/>
    </w:rPr>
  </w:style>
  <w:style w:type="character" w:customStyle="1" w:styleId="WW-Absatz-Standardschriftart111">
    <w:name w:val="WW-Absatz-Standardschriftart111"/>
    <w:uiPriority w:val="99"/>
    <w:rsid w:val="004A730D"/>
    <w:rPr>
      <w:rFonts w:eastAsia="Times New Roman"/>
      <w:lang w:val="pl-PL"/>
    </w:rPr>
  </w:style>
  <w:style w:type="character" w:customStyle="1" w:styleId="WW-Absatz-Standardschriftart1111">
    <w:name w:val="WW-Absatz-Standardschriftart1111"/>
    <w:uiPriority w:val="99"/>
    <w:rsid w:val="004A730D"/>
    <w:rPr>
      <w:rFonts w:eastAsia="Times New Roman"/>
      <w:lang w:val="pl-PL"/>
    </w:rPr>
  </w:style>
  <w:style w:type="character" w:customStyle="1" w:styleId="WW-Absatz-Standardschriftart11111">
    <w:name w:val="WW-Absatz-Standardschriftart11111"/>
    <w:uiPriority w:val="99"/>
    <w:rsid w:val="004A730D"/>
    <w:rPr>
      <w:rFonts w:eastAsia="Times New Roman"/>
      <w:lang w:val="pl-PL"/>
    </w:rPr>
  </w:style>
  <w:style w:type="character" w:customStyle="1" w:styleId="WW-Absatz-Standardschriftart111111">
    <w:name w:val="WW-Absatz-Standardschriftart111111"/>
    <w:uiPriority w:val="99"/>
    <w:rsid w:val="004A730D"/>
    <w:rPr>
      <w:rFonts w:eastAsia="Times New Roman"/>
      <w:lang w:val="pl-PL"/>
    </w:rPr>
  </w:style>
  <w:style w:type="character" w:customStyle="1" w:styleId="WW-Absatz-Standardschriftart1111111">
    <w:name w:val="WW-Absatz-Standardschriftart1111111"/>
    <w:uiPriority w:val="99"/>
    <w:rsid w:val="004A730D"/>
    <w:rPr>
      <w:rFonts w:eastAsia="Times New Roman"/>
      <w:lang w:val="pl-PL"/>
    </w:rPr>
  </w:style>
  <w:style w:type="character" w:customStyle="1" w:styleId="NumberingSymbols">
    <w:name w:val="Numbering Symbols"/>
    <w:uiPriority w:val="99"/>
    <w:rsid w:val="004A730D"/>
    <w:rPr>
      <w:rFonts w:eastAsia="Times New Roman"/>
      <w:lang w:val="pl-PL"/>
    </w:rPr>
  </w:style>
  <w:style w:type="character" w:customStyle="1" w:styleId="BulletSymbols">
    <w:name w:val="Bullet Symbols"/>
    <w:uiPriority w:val="99"/>
    <w:rsid w:val="004A730D"/>
    <w:rPr>
      <w:rFonts w:ascii="OpenSymbol" w:hAnsi="OpenSymbo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5E2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E28"/>
    <w:rPr>
      <w:rFonts w:ascii="Times New Roman" w:eastAsia="Arial Unicode MS" w:hAnsi="Times New Roman" w:cs="Times New Roman"/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163D"/>
    <w:rPr>
      <w:rFonts w:ascii="Tahoma" w:eastAsia="Arial Unicode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Giza</dc:creator>
  <cp:keywords/>
  <dc:description/>
  <cp:lastModifiedBy>ZSP Trzemeszno</cp:lastModifiedBy>
  <cp:revision>2</cp:revision>
  <cp:lastPrinted>2012-11-05T12:55:00Z</cp:lastPrinted>
  <dcterms:created xsi:type="dcterms:W3CDTF">2013-11-29T09:01:00Z</dcterms:created>
  <dcterms:modified xsi:type="dcterms:W3CDTF">2013-11-29T09:01:00Z</dcterms:modified>
</cp:coreProperties>
</file>